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380584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24</w:t>
      </w:r>
      <w:bookmarkStart w:id="0" w:name="_GoBack"/>
      <w:bookmarkEnd w:id="0"/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9B03D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tbl>
      <w:tblPr>
        <w:tblStyle w:val="Tabellenraster"/>
        <w:tblW w:w="5005" w:type="pct"/>
        <w:tblInd w:w="-5" w:type="dxa"/>
        <w:tblLook w:val="04A0" w:firstRow="1" w:lastRow="0" w:firstColumn="1" w:lastColumn="0" w:noHBand="0" w:noVBand="1"/>
      </w:tblPr>
      <w:tblGrid>
        <w:gridCol w:w="2437"/>
        <w:gridCol w:w="1557"/>
        <w:gridCol w:w="6472"/>
      </w:tblGrid>
      <w:tr w:rsidR="00380584" w:rsidTr="00380584"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380584" w:rsidRDefault="00380584" w:rsidP="00380584">
            <w:r>
              <w:rPr>
                <w:rFonts w:asciiTheme="majorHAnsi" w:hAnsiTheme="majorHAnsi"/>
                <w:sz w:val="32"/>
                <w:szCs w:val="32"/>
              </w:rPr>
              <w:t xml:space="preserve">   </w:t>
            </w:r>
          </w:p>
        </w:tc>
        <w:tc>
          <w:tcPr>
            <w:tcW w:w="3092" w:type="pct"/>
          </w:tcPr>
          <w:p w:rsidR="00380584" w:rsidRDefault="00380584" w:rsidP="003A628A">
            <w:r>
              <w:rPr>
                <w:rFonts w:asciiTheme="majorHAnsi" w:hAnsiTheme="majorHAnsi"/>
                <w:sz w:val="32"/>
                <w:szCs w:val="28"/>
              </w:rPr>
              <w:t>Ka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rtoffelsuppe</w:t>
            </w:r>
          </w:p>
        </w:tc>
      </w:tr>
      <w:tr w:rsidR="00380584" w:rsidRPr="00936CF0" w:rsidTr="00380584"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380584" w:rsidRPr="00936CF0" w:rsidTr="00380584">
        <w:trPr>
          <w:trHeight w:val="533"/>
        </w:trPr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  <w:r w:rsidRPr="0017449B">
              <w:rPr>
                <w:rFonts w:asciiTheme="majorHAnsi" w:hAnsiTheme="majorHAnsi"/>
                <w:sz w:val="32"/>
                <w:szCs w:val="28"/>
              </w:rPr>
              <w:t>Jägerschnitzel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**,2,3,4,5,8,11,12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 xml:space="preserve"> (Natur) mit Nudeln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16,21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und Tomatensoße</w:t>
            </w:r>
          </w:p>
        </w:tc>
      </w:tr>
      <w:tr w:rsidR="00380584" w:rsidRPr="00936CF0" w:rsidTr="00380584"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380584" w:rsidRPr="00936CF0" w:rsidTr="00380584"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380584" w:rsidRPr="00936CF0" w:rsidRDefault="00380584" w:rsidP="0038058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  <w:r w:rsidRPr="0017449B">
              <w:rPr>
                <w:rFonts w:asciiTheme="majorHAnsi" w:hAnsiTheme="majorHAnsi"/>
                <w:sz w:val="32"/>
                <w:szCs w:val="28"/>
              </w:rPr>
              <w:t>bunte Reissuppe mit Hühnchen</w:t>
            </w:r>
          </w:p>
        </w:tc>
      </w:tr>
      <w:tr w:rsidR="00380584" w:rsidRPr="00936CF0" w:rsidTr="00380584"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380584" w:rsidRPr="00936CF0" w:rsidTr="00380584">
        <w:trPr>
          <w:trHeight w:val="553"/>
        </w:trPr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r w:rsidRPr="0017449B">
              <w:rPr>
                <w:rFonts w:asciiTheme="majorHAnsi" w:hAnsiTheme="majorHAnsi"/>
                <w:sz w:val="32"/>
                <w:szCs w:val="28"/>
              </w:rPr>
              <w:t xml:space="preserve">Gemüseknusperschnitzel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9,16,21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 xml:space="preserve"> mit Kartoffeln und Kräutersoße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17449B">
              <w:rPr>
                <w:rFonts w:asciiTheme="majorHAnsi" w:hAnsiTheme="majorHAnsi"/>
                <w:sz w:val="32"/>
                <w:szCs w:val="28"/>
              </w:rPr>
              <w:t>2,16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  <w:tr w:rsidR="00380584" w:rsidRPr="00936CF0" w:rsidTr="00380584">
        <w:trPr>
          <w:trHeight w:val="452"/>
        </w:trPr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380584" w:rsidRPr="00936CF0" w:rsidTr="00380584">
        <w:trPr>
          <w:trHeight w:val="620"/>
        </w:trPr>
        <w:tc>
          <w:tcPr>
            <w:tcW w:w="1164" w:type="pct"/>
          </w:tcPr>
          <w:p w:rsidR="00380584" w:rsidRPr="00450DFC" w:rsidRDefault="00380584" w:rsidP="003A628A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380584" w:rsidRPr="00936CF0" w:rsidRDefault="00380584" w:rsidP="003A62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380584" w:rsidRPr="00936CF0" w:rsidRDefault="00380584" w:rsidP="003A628A">
            <w:pPr>
              <w:rPr>
                <w:rFonts w:asciiTheme="majorHAnsi" w:hAnsiTheme="majorHAnsi"/>
                <w:sz w:val="32"/>
                <w:szCs w:val="28"/>
              </w:rPr>
            </w:pPr>
            <w:r w:rsidRPr="0017449B">
              <w:rPr>
                <w:rFonts w:asciiTheme="majorHAnsi" w:hAnsiTheme="majorHAnsi"/>
                <w:sz w:val="32"/>
                <w:szCs w:val="28"/>
              </w:rPr>
              <w:t>gebackenes Seelachsfilet mit Reis an Honig- Senf- Soße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(2,16)</w:t>
            </w:r>
          </w:p>
        </w:tc>
      </w:tr>
    </w:tbl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Default="0042242C" w:rsidP="0042242C">
      <w:pPr>
        <w:spacing w:after="0" w:line="240" w:lineRule="auto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Kosten 2,50 € /Portion</w:t>
      </w: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Bestellungen bitte an </w:t>
      </w:r>
    </w:p>
    <w:p w:rsidR="00085EF0" w:rsidRPr="0042242C" w:rsidRDefault="0042242C" w:rsidP="00C62DD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  <w:r w:rsidRPr="0042242C">
        <w:rPr>
          <w:rFonts w:ascii="Arial" w:eastAsia="Times New Roman" w:hAnsi="Arial" w:cs="Times New Roman"/>
          <w:b/>
          <w:sz w:val="24"/>
        </w:rPr>
        <w:t>info@helpdesk-gmbh.de</w:t>
      </w:r>
    </w:p>
    <w:sectPr w:rsidR="00085EF0" w:rsidRPr="0042242C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F0" w:rsidRDefault="00544DF0">
      <w:pPr>
        <w:spacing w:after="0" w:line="240" w:lineRule="auto"/>
      </w:pPr>
      <w:r>
        <w:separator/>
      </w:r>
    </w:p>
  </w:endnote>
  <w:endnote w:type="continuationSeparator" w:id="0">
    <w:p w:rsidR="00544DF0" w:rsidRDefault="005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544DF0">
    <w:pPr>
      <w:pStyle w:val="Fuzeile"/>
    </w:pPr>
  </w:p>
  <w:p w:rsidR="00450DFC" w:rsidRDefault="00544D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F0" w:rsidRDefault="00544DF0">
      <w:pPr>
        <w:spacing w:after="0" w:line="240" w:lineRule="auto"/>
      </w:pPr>
      <w:r>
        <w:separator/>
      </w:r>
    </w:p>
  </w:footnote>
  <w:footnote w:type="continuationSeparator" w:id="0">
    <w:p w:rsidR="00544DF0" w:rsidRDefault="0054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43A30"/>
    <w:rsid w:val="0019608F"/>
    <w:rsid w:val="002A5452"/>
    <w:rsid w:val="00357929"/>
    <w:rsid w:val="00372A94"/>
    <w:rsid w:val="00380584"/>
    <w:rsid w:val="003C5B1D"/>
    <w:rsid w:val="003F1D73"/>
    <w:rsid w:val="003F34ED"/>
    <w:rsid w:val="0042242C"/>
    <w:rsid w:val="00476595"/>
    <w:rsid w:val="004E6C31"/>
    <w:rsid w:val="00503038"/>
    <w:rsid w:val="00504D00"/>
    <w:rsid w:val="00544DF0"/>
    <w:rsid w:val="00567251"/>
    <w:rsid w:val="00577B59"/>
    <w:rsid w:val="005D1B43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36CF0"/>
    <w:rsid w:val="009B03DA"/>
    <w:rsid w:val="00A076D3"/>
    <w:rsid w:val="00A73328"/>
    <w:rsid w:val="00C0125E"/>
    <w:rsid w:val="00C246B1"/>
    <w:rsid w:val="00C363E4"/>
    <w:rsid w:val="00C62DD8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1A7C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Stephan SM. Mehler</cp:lastModifiedBy>
  <cp:revision>2</cp:revision>
  <cp:lastPrinted>2020-03-27T14:16:00Z</cp:lastPrinted>
  <dcterms:created xsi:type="dcterms:W3CDTF">2020-04-17T07:23:00Z</dcterms:created>
  <dcterms:modified xsi:type="dcterms:W3CDTF">2020-04-17T07:23:00Z</dcterms:modified>
</cp:coreProperties>
</file>